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910880d93609c628159d5795e86595de9b4f0"/>
    <w:p>
      <w:pPr>
        <w:pStyle w:val="Heading3"/>
      </w:pPr>
      <w:r>
        <w:t xml:space="preserve">Более 40 тысяч ветеранов Москвы и Московской области получили выплаты в честь 80-летия Победы в Великой Отечественной войне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выплату. Получателями стали более 40 тысяч жителей Москвы и Московской области. Общая сумма выплат составила свыше 2,8 миллиарда рублей.</w:t>
      </w:r>
    </w:p>
    <w:p>
      <w:pPr>
        <w:pStyle w:val="BodyText"/>
      </w:pPr>
      <w:r>
        <w:t xml:space="preserve">По 80 тысяч рублей было направлено участникам и инвалидам Великой Отечественной войны, их вдовам, несовершеннолетним узникам нацистских концлагерей, гражданам, награждённым знаками «Жителю блокадного Ленинграда», «Житель осаждённого Севастополя» и «Житель осаждённого Сталинграда».</w:t>
      </w:r>
    </w:p>
    <w:p>
      <w:pPr>
        <w:pStyle w:val="BodyText"/>
      </w:pPr>
      <w:r>
        <w:t xml:space="preserve">Также Отделением СФР по Москве и Московской области перечислены выплаты в размере 55 тысяч рублей труженикам тыла и совершеннолетним узникам нацистских концлагерей.</w:t>
      </w:r>
    </w:p>
    <w:p>
      <w:pPr>
        <w:pStyle w:val="BodyText"/>
      </w:pPr>
      <w:r>
        <w:t xml:space="preserve">Участникам и инвалидам Великой Отечественной войны вместе с единовременной выплатой к 80-летию Победы региональное Отделение СФР направило и ежегодную выплату в размере 10 тысяч рублей. Отдельные категории ветеранов, которые непосредственно участвовали в боевых действиях в годы Великой Отечественной войны, получают ее по указу Президента ежегодно с 2019 года.</w:t>
      </w:r>
    </w:p>
    <w:p>
      <w:pPr>
        <w:pStyle w:val="BodyText"/>
      </w:pPr>
      <w:r>
        <w:t xml:space="preserve">«Единовременные выплаты ко Дню Победы — это важный знак внимания и благодарности тем, кто героически сражался на фронте и в тылу, вынес на своих плечах тяжелейшие испытания военных лет. В юбилейный год единовременные выплаты были перечислены всем ветеранам одновременно с пенсией за апрель. Для удобства ветеранам и их близким не нужно было обращаться в региональное Отделение с заявлениями для получения средств. Все выплаты ко Дню Победы были назначены автоматически по имеющимся данным»,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http://uzhnoport.mos.ru/directions-of-activity/social-sphere/sotsialnyy-fond-rossii/detail/12955629.html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5562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5562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2025-06-28T19:27:29Z</dcterms:created>
  <dcterms:modified xsi:type="dcterms:W3CDTF">2025-06-28T19:27:29Z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