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59fdf5653a375b14a369c0d83040f49b3354b1f"/>
    <w:p>
      <w:pPr>
        <w:pStyle w:val="Heading3"/>
      </w:pPr>
      <w:r>
        <w:t xml:space="preserve">Жительница Южнопортового района Садова Мария Александровна отметила 90-летний Юбилей</w:t>
      </w:r>
    </w:p>
    <w:p>
      <w:pPr>
        <w:pStyle w:val="FirstParagraph"/>
      </w:pPr>
      <w:r>
        <w:t xml:space="preserve">15.04.2015</w:t>
      </w:r>
    </w:p>
    <w:p>
      <w:pPr>
        <w:pStyle w:val="BodyText"/>
      </w:pPr>
      <w:r>
        <w:rPr>
          <w:iCs/>
          <w:i/>
          <w:bCs/>
          <w:b/>
        </w:rPr>
        <w:t xml:space="preserve">14 апреля 2015г. Садова Мария Александровна отметила 90-летний Юбилей</w:t>
      </w:r>
    </w:p>
    <w:p>
      <w:pPr>
        <w:pStyle w:val="BodyText"/>
      </w:pPr>
      <w:r>
        <w:drawing>
          <wp:inline>
            <wp:extent cx="3581400" cy="3590925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uzhnoport.mos.ru/www/upload/medialibrary/11c/bezymyannyy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35909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В 1941 году Мария Александровна начала свою трудовую биографию на заводе им. Лихачева. Проработав на заводе 50 лет, награждена медалью «За доблестный труд в годы войны», Орденом Трудового Красного Знамени.</w:t>
      </w:r>
    </w:p>
    <w:p>
      <w:pPr>
        <w:pStyle w:val="BodyText"/>
      </w:pPr>
      <w:r>
        <w:t xml:space="preserve">В 1960 году за досрочное выполнение 7-летнего плана удостоена звания Героя Социалистического труда и медали Золотая Звезда.</w:t>
      </w:r>
    </w:p>
    <w:p>
      <w:pPr>
        <w:pStyle w:val="BodyText"/>
      </w:pPr>
      <w:r>
        <w:t xml:space="preserve">В этот день поздравить юбиляра пришли:</w:t>
      </w:r>
    </w:p>
    <w:p>
      <w:pPr>
        <w:pStyle w:val="BodyText"/>
      </w:pPr>
      <w:r>
        <w:t xml:space="preserve">Глава муниципального округа «Южнопортовый» Кувардина Наталья Григорьевна</w:t>
      </w:r>
      <w:r>
        <w:t xml:space="preserve"> </w:t>
      </w:r>
      <w:bookmarkStart w:id="23" w:name="X1207a264b4c9f4df21fde20366a046b31aef217"/>
      <w:bookmarkEnd w:id="23"/>
    </w:p>
    <w:p>
      <w:pPr>
        <w:pStyle w:val="BodyText"/>
      </w:pPr>
      <w:r>
        <w:t xml:space="preserve">- начальник Управления социальной защиты населения Южнопортового района Шестакова Людмила Васильевна</w:t>
      </w:r>
    </w:p>
    <w:p>
      <w:pPr>
        <w:pStyle w:val="BodyText"/>
      </w:pPr>
      <w:r>
        <w:t xml:space="preserve">- заведующий сектором по социальным вопросам управы Южнопортового района Яшина Татьяна Николаевна</w:t>
      </w:r>
    </w:p>
    <w:p>
      <w:pPr>
        <w:pStyle w:val="BodyText"/>
      </w:pPr>
      <w:r>
        <w:t xml:space="preserve">- представители территориального Центра социального обслуживания Южнопортовый, окружного Совета ветеранов.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4">
        <w:r>
          <w:rPr>
            <w:rStyle w:val="Hyperlink"/>
          </w:rPr>
          <w:t xml:space="preserve">http://uzhnoport.mos.ru/presscenter/news/detail/1747692.html</w:t>
        </w:r>
      </w:hyperlink>
    </w:p>
    <w:p>
      <w:pPr>
        <w:pStyle w:val="BodyText"/>
      </w:pPr>
      <w:hyperlink r:id="rId25">
        <w:r>
          <w:rPr>
            <w:rStyle w:val="Hyperlink"/>
          </w:rPr>
          <w:t xml:space="preserve">Управа Южнопортового района города Москвы</w:t>
        </w:r>
      </w:hyperlink>
    </w:p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5" Target="http://uzhnoport.mos.ru" TargetMode="External" /><Relationship Type="http://schemas.openxmlformats.org/officeDocument/2006/relationships/hyperlink" Id="rId24" Target="http://uzhnoport.mos.ru/presscenter/news/detail/174769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://uzhnoport.mos.ru" TargetMode="External" /><Relationship Type="http://schemas.openxmlformats.org/officeDocument/2006/relationships/hyperlink" Id="rId24" Target="http://uzhnoport.mos.ru/presscenter/news/detail/174769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2025-06-17T22:16:00Z</dcterms:created>
  <dcterms:modified xsi:type="dcterms:W3CDTF">2025-06-17T22:16:00Z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