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52c4ef7b671f24e1074945b3d49eecb4b6696d"/>
    <w:p>
      <w:pPr>
        <w:pStyle w:val="Heading3"/>
      </w:pPr>
      <w:r>
        <w:t xml:space="preserve">Учащиеся школы №2129 стали победителями Московского педагогического конкурса детских художественных выставочных проектов</w:t>
      </w:r>
    </w:p>
    <w:p>
      <w:pPr>
        <w:pStyle w:val="FirstParagraph"/>
      </w:pPr>
      <w:r>
        <w:t xml:space="preserve">04.03.2016</w:t>
      </w:r>
    </w:p>
    <w:p>
      <w:pPr>
        <w:pStyle w:val="BodyText"/>
      </w:pPr>
      <w:r>
        <w:rPr>
          <w:bCs/>
          <w:b/>
        </w:rPr>
        <w:t xml:space="preserve">Учащиеся специального подразделения для детей с ограниченными возможностями здоровья ГБОУ "Школа №2129 имени Героя Советского Союза П. И. Романова", расположенной по адресу: 2-й Южнопортовый проезд, 11, победили в Московском педагогическом конкурсе художественных выставочных проектов.</w:t>
      </w:r>
    </w:p>
    <w:p>
      <w:pPr>
        <w:pStyle w:val="BodyText"/>
      </w:pPr>
      <w:r>
        <w:t xml:space="preserve">Конкурс состоялся в Центре непрерывного художественного образования МИОО в рамках выставки «Мир вокруг нас».</w:t>
      </w:r>
    </w:p>
    <w:p>
      <w:pPr>
        <w:pStyle w:val="BodyText"/>
      </w:pPr>
      <w:r>
        <w:t xml:space="preserve">Активное участие в конкурсе приняли учащиеся гимназии №1274 района Южнопортовый. Это следующие творческие коллективы: «Изостудия» (руководитель Афанасьева Юлия Валерьевна), коллектив учащихся 9 классов (руководитель Уточкин Николай Вячеславович), коллектив учащихся 7- 9 классов (руководитель Молчанов Сергей Викторович).</w:t>
      </w:r>
    </w:p>
    <w:p>
      <w:pPr>
        <w:pStyle w:val="BodyText"/>
      </w:pPr>
      <w:r>
        <w:t xml:space="preserve">Около 300 проектов было подано для участия в конкурсе. Из них, 185 из них стали победителями и представлены на итоговой выставке, а также на странице конкурса выставочных проектов в социальной сети FACEBOOK.</w:t>
      </w:r>
    </w:p>
    <w:p>
      <w:pPr>
        <w:pStyle w:val="BodyText"/>
      </w:pPr>
      <w:r>
        <w:t xml:space="preserve">Выставка будет работать в зале ЦНХО до 5 апреля 2016 г.</w:t>
      </w:r>
    </w:p>
    <w:p>
      <w:pPr>
        <w:pStyle w:val="BodyText"/>
      </w:pPr>
      <w:r>
        <w:t xml:space="preserve">Познакомиться с презентацией работа учащихся школы №2129 можно</w:t>
      </w:r>
      <w:r>
        <w:t xml:space="preserve"> </w:t>
      </w:r>
      <w:hyperlink r:id="rId20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http://uzhnoport.mos.ru/presscenter/news/detail/2577235.html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hnoport.mos.ru" TargetMode="External" /><Relationship Type="http://schemas.openxmlformats.org/officeDocument/2006/relationships/hyperlink" Id="rId21" Target="http://uzhnoport.mos.ru/presscenter/news/detail/2577235.html" TargetMode="External" /><Relationship Type="http://schemas.openxmlformats.org/officeDocument/2006/relationships/hyperlink" Id="rId20" Target="https://drive.google.com/file/d/0B5C7uOvvfjX3Zjl3N3RQU05JcFE/vi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hnoport.mos.ru" TargetMode="External" /><Relationship Type="http://schemas.openxmlformats.org/officeDocument/2006/relationships/hyperlink" Id="rId21" Target="http://uzhnoport.mos.ru/presscenter/news/detail/2577235.html" TargetMode="External" /><Relationship Type="http://schemas.openxmlformats.org/officeDocument/2006/relationships/hyperlink" Id="rId20" Target="https://drive.google.com/file/d/0B5C7uOvvfjX3Zjl3N3RQU05JcFE/vi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2025-03-10T10:30:16Z</dcterms:created>
  <dcterms:modified xsi:type="dcterms:W3CDTF">2025-03-10T10:30:16Z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