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12b3946ced35ce7263069354e0fad70412f4"/>
    <w:p>
      <w:pPr>
        <w:pStyle w:val="Heading3"/>
      </w:pPr>
      <w:r>
        <w:t xml:space="preserve">Москвичи соберутся на Тверской площади в рамках акции "Час Земли"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rPr>
          <w:bCs/>
          <w:b/>
        </w:rPr>
        <w:t xml:space="preserve">Международная экологическая акция "Час Земли" проводится ежегодно. В поддержку данной акции в столице России будет организован велопробег и флешмоб, а также символическое отключение подсветки на в центре города, пишет газета «Наш район Южнопортовый».</w:t>
      </w:r>
    </w:p>
    <w:p>
      <w:pPr>
        <w:pStyle w:val="BodyText"/>
      </w:pPr>
      <w:r>
        <w:t xml:space="preserve">Представители столичного Департамента природопользования и охраны окружающей среды, в этом году в Москве одним из основных мест проведения акции станет Тверская площадь. Здесь возле памятника Юрию Долгорукому с 20.00 до 21.30 мск пройдет праздничное представление, как стало известно от пресс-службы «Тасс». Мероприятие состоитя 19 марта.</w:t>
      </w:r>
    </w:p>
    <w:p>
      <w:pPr>
        <w:pStyle w:val="BlockText"/>
      </w:pPr>
      <w:r>
        <w:t xml:space="preserve">- На площади будет установлен символический рубильник, которым будет отключена подсветка зданий в 20.30 мск. Также состоится показ флэш-мобов на тему охраны окружающей среды. В них примут участие московские школьники, конкурс на лучшие флэш-мобы проводился среди 200 школ. Дети выстроятся в форме цифры 60 и выпустят воздушные шарики, — сообщили в департаменте.</w:t>
      </w:r>
    </w:p>
    <w:p>
      <w:pPr>
        <w:pStyle w:val="FirstParagraph"/>
      </w:pPr>
      <w:r>
        <w:t xml:space="preserve">Кроме того, будет установлен специальный арт-объект в форме цифры 60, который будет заполнен свечами. Также на сцене состоится награждение участников акции по сбору макулатуры «Бумажный бум». В 20.40 мск стартует велопробег, ожидается, что в нем примут участие около 500 велосипедистов — членов велоклубов и велодвижений.</w:t>
      </w:r>
    </w:p>
    <w:p>
      <w:pPr>
        <w:pStyle w:val="BlockText"/>
      </w:pPr>
      <w:r>
        <w:t xml:space="preserve">- Планируется, что участники велопробега проедут по Бульварному кольцу, набережным Москвы-реки и финишируют также у памятника Юрию Долгорукому ориентировочно в 21.20 мск. В 21.30 мск с помощью символического рубильника будет включена подсветка зданий, — уточнили в департаменте.</w:t>
      </w:r>
    </w:p>
    <w:p>
      <w:pPr>
        <w:pStyle w:val="Block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http://uzhnoport.mos.ru/presscenter/news/detail/2611860.html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611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611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2024-08-25T01:15:05Z</dcterms:created>
  <dcterms:modified xsi:type="dcterms:W3CDTF">2024-08-25T01:15:05Z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