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f3e00118582e8d9503ca4debc64e3e2a3eb3f"/>
    <w:p>
      <w:pPr>
        <w:pStyle w:val="Heading3"/>
      </w:pPr>
      <w:r>
        <w:t xml:space="preserve">Мемориальная доска в честь выпускника-героя появилась в школе на Кожуховской</w:t>
      </w:r>
    </w:p>
    <w:p>
      <w:pPr>
        <w:pStyle w:val="FirstParagraph"/>
      </w:pPr>
      <w:r>
        <w:t xml:space="preserve">29.04.2016</w:t>
      </w:r>
    </w:p>
    <w:bookmarkStart w:id="22" w:name="X114716ecf8b17ce013a46b6d245ed9948cab927"/>
    <w:p>
      <w:pPr>
        <w:pStyle w:val="Heading5"/>
      </w:pPr>
      <w:r>
        <w:rPr>
          <w:iCs/>
          <w:i/>
        </w:rPr>
        <w:t xml:space="preserve">Благодарные потомки увековечили память бойца спецподразделения «Альфа» Геннадия Зудина</w:t>
      </w:r>
    </w:p>
    <w:p>
      <w:pPr>
        <w:pStyle w:val="FirstParagraph"/>
      </w:pPr>
      <w:r>
        <w:t xml:space="preserve">Церемония открытия мемориальной доски кавалеру ордена Красного Знамени, выпускнику средней общеобразовательной школы № 509 (ныне ГБОУ Школа № 2129, ул. 6-я Кожуховская , 8.), капитану Геннадию Зудину прошла в торжественной обстановке: играл военный оркестр, кадеты стояли в почётном карауле, учащиеся подготовили литературно-музыкальную композицию.</w:t>
      </w:r>
    </w:p>
    <w:p>
      <w:pPr>
        <w:pStyle w:val="BodyText"/>
      </w:pPr>
      <w:r>
        <w:t xml:space="preserve">В мероприятии приняли участие прямые родственники героя — дочь Людмила и внучка Юлия. Почтить память легендарного солдата Великой Отечественной войны пришли Герой Советского Союза генерал-майор КГБ в отставке Геннадий Зайцев, руководители Международной ассоциации ветеранов спецподразделения антитеррора «Альфа» и боевые товарищи Геннадия Зудина. В церемонии также участвовали представители Департамента образования г. Москвы, Аппарата национального антитеррористического комитета, Департамента региональной безопасности г. Москвы, члены ветеранских организаций, учащиеся и сотрудники школы,.</w:t>
      </w:r>
    </w:p>
    <w:p>
      <w:pPr>
        <w:pStyle w:val="BodyText"/>
      </w:pPr>
      <w:r>
        <w:t xml:space="preserve">Вдова героя Нина Зудина поблагодарила ветеранскую организацию района и администрацию школы за работу по увековечению памяти супруга..</w:t>
      </w:r>
    </w:p>
    <w:p>
      <w:pPr>
        <w:pStyle w:val="BlockText"/>
      </w:pPr>
      <w:r>
        <w:t xml:space="preserve">- Жизнь и подвиг Геннадия Зудина станут примером для будущих поколений защитников Отечества, — сказал председатель комиссии по гражданско-патриотическому воспитанию Совета ветеранов Южнопортового района Евгений Смирнов.</w:t>
      </w:r>
    </w:p>
    <w:p>
      <w:pPr>
        <w:pStyle w:val="FirstParagraph"/>
      </w:pPr>
      <w:r>
        <w:t xml:space="preserve">Памятная церемония завершилась трогательно: ветераны и учащиеся школы выпустили в небо 31 символического голубя в память о сотрудниках спецподразделения антитеррора «Альфа», погибших при исполнении служебного долга.</w:t>
      </w:r>
    </w:p>
    <w:p>
      <w:pPr>
        <w:pStyle w:val="BodyText"/>
      </w:pPr>
      <w:r>
        <w:t xml:space="preserve">Затем в актовом зале состоялся Урок мужества с участием боевых товарищей Геннадия Зудина, которые рассказали о последнем бое героя, об обстоятельствах его гибели.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http://uzhnoport.mos.ru/presscenter/news/detail/2874545.html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74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74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2025-02-09T05:01:24Z</dcterms:created>
  <dcterms:modified xsi:type="dcterms:W3CDTF">2025-02-09T05:01:24Z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