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51ee52382c006150262e200307261e05fcddc"/>
    <w:p>
      <w:pPr>
        <w:pStyle w:val="Heading3"/>
      </w:pPr>
      <w:r>
        <w:t xml:space="preserve">Собянин посетил II Московский парад кадет на Поклонной горе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rPr>
          <w:iCs/>
          <w:i/>
          <w:bCs/>
          <w:b/>
        </w:rPr>
        <w:t xml:space="preserve">В Московском параде кадетского движения на Поклонной горе приняли участие более 2.5 тыс человек</w:t>
      </w:r>
    </w:p>
    <w:p>
      <w:pPr>
        <w:pStyle w:val="BodyText"/>
      </w:pPr>
      <w:r>
        <w:t xml:space="preserve">Сегодня в Москве прошёл второй Московский парад кадет «Не прервется связь поколений». На мероприятии побывали мэр Москвы Сергей Собянин и патриарх московский Кирилл.</w:t>
      </w:r>
    </w:p>
    <w:p>
      <w:pPr>
        <w:pStyle w:val="BodyText"/>
      </w:pPr>
      <w:r>
        <w:t xml:space="preserve">- Ваши подвиги отмечены государственными орденами и медалями, а самая главная ваша награда - уважение и любовь миллионов людей, всенародная благодарность за мир, свободу и Великую Победу. На этих ценностях выросли те, кто стоит сейчас в парадном строю, - это лучшие представители кадетского движения столицы, которое охватывает более 11 тысяч юных москвичей, - обратился Собянин в своей речи к ветеранам, которые пришли на парад.</w:t>
      </w:r>
    </w:p>
    <w:p>
      <w:pPr>
        <w:pStyle w:val="BodyText"/>
      </w:pPr>
      <w:r>
        <w:t xml:space="preserve">Также глава Москвы Собянин вручил награду лучшему кадетскому классу, которым был признан класс кадет школы №1000.</w:t>
      </w:r>
    </w:p>
    <w:p>
      <w:pPr>
        <w:pStyle w:val="BodyText"/>
      </w:pPr>
      <w:r>
        <w:t xml:space="preserve">Кроме этого градоначальник столицы напомнил всем собравшимся о приближении великого праздника – Дня Победы.</w:t>
      </w:r>
    </w:p>
    <w:p>
      <w:pPr>
        <w:pStyle w:val="BodyText"/>
      </w:pPr>
      <w:r>
        <w:t xml:space="preserve">В праздничном мероприятии приняли участие более 2,5 тыс. воспитанников различных кадетских школ.</w:t>
      </w:r>
    </w:p>
    <w:p>
      <w:pPr>
        <w:pStyle w:val="BodyText"/>
      </w:pPr>
      <w:r>
        <w:t xml:space="preserve">Важно также сказать, что дата проведения парада (6 мая) приурочена ко Дню памяти св. Георгия Победоносца, небесного покровителя Москвы, и Дню Герба и Флага города Москвы.</w:t>
      </w:r>
    </w:p>
    <w:p>
      <w:pPr>
        <w:pStyle w:val="BodyText"/>
      </w:pPr>
      <w:r>
        <w:t xml:space="preserve">На параде патриарх московский и всея Руси Кирилл освятил флаг кадетского движения Москвы.</w:t>
      </w:r>
    </w:p>
    <w:p>
      <w:pPr>
        <w:pStyle w:val="BodyText"/>
      </w:pPr>
      <w:r>
        <w:t xml:space="preserve">- Надев кадетскую форму, вы вступаете в ряды защитников Отечества. Кто-то из вас продолжит свою жизнь, придя в вооруженные силы, кто-то будет заниматься государственными делами, кто-то может быть найдет какое-то другое применение своим силам. Но то, что с детства надев кадетскую форму, вы посвятили себя служению Отечеству, этот факт никогда не должен уйти из вашей памяти и системы ваших жизненных ценностей, - отметил патриарх московский.</w:t>
      </w:r>
    </w:p>
    <w:p>
      <w:pPr>
        <w:pStyle w:val="BodyText"/>
      </w:pPr>
      <w:r>
        <w:t xml:space="preserve">Стоит особенно отметить, что в настоящее время в Москве кадетские классы функционируют в 92 общеобразовательных школах. Фактически кадетское образование стало одним из видов профильного обучения в учебных заведениях столицы.</w:t>
      </w:r>
    </w:p>
    <w:p>
      <w:pPr>
        <w:pStyle w:val="BodyText"/>
      </w:pPr>
      <w:r>
        <w:t xml:space="preserve">Конкурс в кадетские классы и школы-интернаты составляет от 2,5 до 15 человек на одно место.</w:t>
      </w:r>
    </w:p>
    <w:p>
      <w:pPr>
        <w:pStyle w:val="BodyText"/>
      </w:pPr>
      <w:r>
        <w:t xml:space="preserve">Ежегодно московские кадеты являются участ</w:t>
      </w:r>
      <w:r>
        <w:softHyphen/>
      </w:r>
      <w:r>
        <w:t xml:space="preserve">никами более 1 тыс. мероприятий патриотической направленности.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http://uzhnoport.mos.ru/presscenter/news/detail/2905959.html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905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905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2023-08-12T04:03:26Z</dcterms:created>
  <dcterms:modified xsi:type="dcterms:W3CDTF">2023-08-12T04:03:26Z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