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48a488ff2f4dc2be5ff31485888a4ab7c500"/>
    <w:p>
      <w:pPr>
        <w:pStyle w:val="Heading3"/>
      </w:pPr>
      <w:r>
        <w:t xml:space="preserve">Более 83 тыс. дошкольников зачислены в первые классы московских школ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rPr>
          <w:iCs/>
          <w:i/>
          <w:bCs/>
          <w:b/>
        </w:rPr>
        <w:t xml:space="preserve">Родители будущих первоклассников Москвы уже с декабря прошлого 2015 года начали подавать заявки на поступление их детей в первые классы. За это время поступило больше 101 тысячи заявлений, 83,5 тысячи из которых уже рассмотрены и одобрены.</w:t>
      </w:r>
    </w:p>
    <w:p>
      <w:pPr>
        <w:pStyle w:val="BodyText"/>
      </w:pPr>
      <w:r>
        <w:t xml:space="preserve">— Проведение беседы учителя с ребёнком возможно только после зачисления в образовательную организацию, - говорит зам. главы Департамента образования города Москвы Марина Смирницкая о недопустимости проведения вступительных испытаний при приеме в первый класс.</w:t>
      </w:r>
    </w:p>
    <w:p>
      <w:pPr>
        <w:pStyle w:val="BodyText"/>
      </w:pPr>
      <w:r>
        <w:t xml:space="preserve">Далее отметим, что власти Москвы отмечают, что каждый первоклассник гарантировано будет принят в школу в своем микрорайоне или же родители вправе зачислить ребенка в другую школу, но принят он туда будет только при наличии свободных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http://uzhnoport.mos.ru/presscenter/news/detail/3096049.html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096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096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2025-08-02T07:01:03Z</dcterms:created>
  <dcterms:modified xsi:type="dcterms:W3CDTF">2025-08-02T07:01:03Z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