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7ae9b505145d61249c065a6a74539b1137388"/>
    <w:p>
      <w:pPr>
        <w:pStyle w:val="Heading3"/>
      </w:pPr>
      <w:r>
        <w:t xml:space="preserve">Жители Южнопортового смогут купить товары для школьников в районных отделениях «Почты России»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t xml:space="preserve">Приобрести необходимые канцелярские товары и школьно-письменные принадлежности по приемлемым ценам жители Южнопортового района смогут в районных отделениях «Почты России». В начале августа организация запустила акцию «Снова в школу» . Она продлится до 30 сентября. Об этом сообщила пресс-секретарь ФГУП «Почта России» Екатерина Крудова.</w:t>
      </w:r>
    </w:p>
    <w:p>
      <w:pPr>
        <w:pStyle w:val="BodyText"/>
      </w:pPr>
      <w:r>
        <w:t xml:space="preserve">– Акция «Снова в школу» проводится третий год подряд. В прошлом году товары для школы приобрели десятки тысяч клиентов «Почты России», – рассказала Екатерина Крудова.</w:t>
      </w:r>
    </w:p>
    <w:p>
      <w:pPr>
        <w:pStyle w:val="BodyText"/>
      </w:pPr>
      <w:r>
        <w:t xml:space="preserve">По ее словам, в 2016 году «Почта России» расширила ассортимент, отобрав школьные товары с лучшим соотношением цены и качества.</w:t>
      </w:r>
    </w:p>
    <w:p>
      <w:pPr>
        <w:pStyle w:val="BodyText"/>
      </w:pPr>
      <w:r>
        <w:t xml:space="preserve">Так, в отделениях Южнопортового можно приобрести ручки, карандаши, фломастеры, тетради, альбомы, дневники, наборы для первоклассника и другие товары, необходимые ученикам.</w:t>
      </w:r>
    </w:p>
    <w:p>
      <w:pPr>
        <w:pStyle w:val="BodyText"/>
      </w:pPr>
      <w:r>
        <w:t xml:space="preserve">Почтовые отделения района Южнопортовый находятся по адресам: улица Трофимова, дом 15, улица Шарикоподшипниковская, дом 32.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http://uzhnoport.mos.ru/presscenter/news/detail/3544085.html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44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44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2025-01-17T15:37:28Z</dcterms:created>
  <dcterms:modified xsi:type="dcterms:W3CDTF">2025-01-17T15:37:28Z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