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bbcc24d3df8051811173d789f25c133e8cc35"/>
    <w:p>
      <w:pPr>
        <w:pStyle w:val="Heading3"/>
      </w:pPr>
      <w:r>
        <w:t xml:space="preserve">Порядка двух с половиной тысяч кадет Москвы стали участниками открытых уроков на ВДНХ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t xml:space="preserve">Различные площадки на территории ВДНХ в рамках проекта «Город как школа», организованного столичным департаментом образования, посетили около 2,5 тысячи кадет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Школьники побывали в парке «Россия – моя история», посетили павильон №1, где послушали рассказ об освоении космоса и работе экипажей МКС. Также подростков ожидали урок в центре «Информационный город» и экскурсия по Политехническому музею, расположенному в павильоне №26.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кадет, больше всего впечатлений им принес открытый урок в «Москвариуме» с выступлениями морских животных.</w:t>
      </w:r>
    </w:p>
    <w:p>
      <w:pPr>
        <w:pStyle w:val="BodyText"/>
      </w:pPr>
      <w:r>
        <w:t xml:space="preserve">Руководитель Департамента образования Москвы Исаак Калина отметил приподнятое настроение подростков, уточнив, что подобные мероприятия будут проводиться и в будущем.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http://uzhnoport.mos.ru/presscenter/news/detail/4229971.html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29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29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2024-11-20T21:59:20Z</dcterms:created>
  <dcterms:modified xsi:type="dcterms:W3CDTF">2024-11-20T21:59:20Z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