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db98fbee04e2329913c5f26ec95766cada46d"/>
    <w:p>
      <w:pPr>
        <w:pStyle w:val="Heading3"/>
      </w:pPr>
      <w:r>
        <w:t xml:space="preserve">Будущие врачи из Южнопортового отличились на научно-практической конференции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t xml:space="preserve">Призовые места на городской научно-практической конференции проектных и исследовательских работ «Будущее медицины начинается сегодня!» заняли учащиеся медицинского класса гимназии №1274 имени Маяковского. Конференция состоялась в Москве 26 ноября. Об этом рассказали в администрации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конференции приняли участие ученики нашего 10-го медицинского класса. Было представлено семь исследовательских работ. Все ребята показали глубокое знание материала, умение вести научный диалог и увлеченность будущей специальностью, – поделились в администрации гимназии.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Доклады были представлены в категориях «Фармация», «Гигиена и профилактическая медицина», «Лечебное дело». Жюри особо отметило три работы, которые заняли по итогам конференции первое, второе и третье места.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http://uzhnoport.mos.ru/presscenter/news/detail/4326158.html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326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326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2025-03-08T20:14:10Z</dcterms:created>
  <dcterms:modified xsi:type="dcterms:W3CDTF">2025-03-08T20:14:10Z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