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5f174a6eb04123fa82feb5ad0bdaec5c4d181e"/>
    <w:p>
      <w:pPr>
        <w:pStyle w:val="Heading3"/>
      </w:pPr>
      <w:r>
        <w:t xml:space="preserve">Сводка происшествий, зарегистрированных на территории Юго-Восточного административного округа г. Москвы за 18 августа 2020 года</w:t>
      </w:r>
    </w:p>
    <w:p>
      <w:pPr>
        <w:pStyle w:val="FirstParagraph"/>
      </w:pPr>
      <w:r>
        <w:t xml:space="preserve">20.08.2020</w:t>
      </w:r>
    </w:p>
    <w:p>
      <w:pPr>
        <w:pStyle w:val="BodyText"/>
      </w:pPr>
      <w:r>
        <w:t xml:space="preserve">ГРАБЕЖ</w:t>
      </w:r>
      <w:r>
        <w:t xml:space="preserve"> </w:t>
      </w:r>
      <w:r>
        <w:t xml:space="preserve">ОМВД России по району Некрасовка г. Москвы (УВД по ЮВАО)</w:t>
      </w:r>
      <w:r>
        <w:t xml:space="preserve"> </w:t>
      </w:r>
      <w:r>
        <w:t xml:space="preserve">В ОМВД России по району Некрасовка с заявлением обратилась 34-летняя жительница Московской области, которая сообщила о том, что, находясь на детской площадке, неизвестное лицо открыто похитило самокат стоимостью 25.000 рублей. Сотрудниками ПДН задержан ранее судимый 23-летний местный житель. По данному факту органами дознания возбуждено уголовное дело по признакам преступления, предусмотренного ч. 1 ст. 161 УК РФ. В отношении подозреваемого избрана мера пересечения в виде подписки о невыезде и надлежащем поведении.</w:t>
      </w:r>
      <w:r>
        <w:t xml:space="preserve"> </w:t>
      </w:r>
      <w:r>
        <w:t xml:space="preserve">КРАЖА</w:t>
      </w:r>
      <w:r>
        <w:t xml:space="preserve"> </w:t>
      </w:r>
      <w:r>
        <w:t xml:space="preserve">Отдел МВД России по району Выхино-Жулебино г. Москвы (УВД по ЮВАО)</w:t>
      </w:r>
      <w:r>
        <w:t xml:space="preserve"> </w:t>
      </w:r>
      <w:r>
        <w:t xml:space="preserve">В Отдел МВД России по району Выхино-Жулебино с заявлением обратилась 45-летняя местная жительница, которая сообщила о том, что неизвестное лицо совершило тайное хищение товара из магазина со стеллажа, где находились средства для ухода за полостью рта - 14 зубных паст на общую сумму 2 798 рублей. Участковым уполномоченным полиции ОМВД России порайону Выхино-Жулебино задержана 42-летняя местная жительница. По данному факту органами дознания возбуждено уголовное дело по признакам преступления, предусмотренного ч. 1 ст. 158 УК РФ. В отношении подозреваемой избрана мера пересечения в виде подписки о невыезде и надлежащем поведении.</w:t>
      </w:r>
      <w:r>
        <w:t xml:space="preserve"> </w:t>
      </w:r>
      <w:r>
        <w:t xml:space="preserve">КРАЖА</w:t>
      </w:r>
      <w:r>
        <w:t xml:space="preserve"> </w:t>
      </w:r>
      <w:r>
        <w:t xml:space="preserve">ОМВД России по району Люблино г. Москвы (УВД по ЮВАО)</w:t>
      </w:r>
      <w:r>
        <w:t xml:space="preserve"> </w:t>
      </w:r>
      <w:r>
        <w:t xml:space="preserve">В ОМВД России по району Люблино с заявлением обратился 40-летний местный житель, который сообщил о том, что неизвестное лицо тайно проникло в салон автомобиля и попыталось похитить автомагнитолу стоимостью 3 000 рублей, но не смогло довести преступный замысел до конца, так как в автомобиле сработала сигнализация и заявитель вызвал сотрудников полиции. Инспектором ОР ППСП задержан 25-летний приезжий. По данному факту органами дознания возбуждено уголовное дело по признакам преступления, предусмотренного ч.3 ст.30, ч.1 ст. 158 УК РФ.</w:t>
      </w:r>
      <w:r>
        <w:t xml:space="preserve"> </w:t>
      </w:r>
      <w:r>
        <w:t xml:space="preserve">ХРАНЕНИЕ НАРКОТИКОВ ХРАНЕНИЕ НАРКОТИКОВ</w:t>
      </w:r>
      <w:r>
        <w:t xml:space="preserve"> </w:t>
      </w:r>
      <w:r>
        <w:t xml:space="preserve">ОМВД России по Рязанскому району г. Москвы (УВД по ЮВАО)</w:t>
      </w:r>
      <w:r>
        <w:t xml:space="preserve"> </w:t>
      </w:r>
      <w:r>
        <w:t xml:space="preserve">Сотрудниками ОНК задержан ранее судимый 44-летний местный житель, у которого с торца дома, при личном досмотре были изъяты из левого кармана брюк два полимерных пакетика с порошкообразным веществом общей массой 3,80 грамма, которое согласно справке об исследовании содержит в своем составе наркотические средства - героин. По данному факту следственным отделом возбуждено уголовное дело по признакам преступления, предусмотренного ч. 2 ст. 228 УК РФ. В отношении подозреваемого избрана мера пересечения в виде подписки о невыезде и надлежащем поведении.</w:t>
      </w:r>
      <w:r>
        <w:t xml:space="preserve"> </w:t>
      </w:r>
      <w:r>
        <w:t xml:space="preserve">МОШЕННИЧЕСТВО</w:t>
      </w:r>
      <w:r>
        <w:t xml:space="preserve"> </w:t>
      </w:r>
      <w:r>
        <w:t xml:space="preserve">Отдел МВД России по району Выхино-Жулебино г. Москвы (УВД по ЮВАО)</w:t>
      </w:r>
      <w:r>
        <w:t xml:space="preserve"> </w:t>
      </w:r>
      <w:r>
        <w:t xml:space="preserve">В Отдел МВД России по району Выхино-Жулебино с заявлением обратился 34-летний местный житель, который сообщил о том, что путем злоупотребления доверием, неизвестный гражданин завладел велосипедом под предлогом прокатиться. Сумма ущерба составила 5000 рублей. Участковым уполномоченным полиции ОМВД России порайону Выхино-Жулебино задержан ранее судимый 34-летний местный житель. По данному факту органами дознания возбуждено уголовное дело по признакам преступления, предусмотренного ч. 1 ст. 159 УК РФ. В отношении подозреваемого избрана мера пересечения в виде подписки о невыезде и надлежащем поведении.</w:t>
      </w:r>
      <w:r>
        <w:t xml:space="preserve"> </w:t>
      </w:r>
      <w:r>
        <w:t xml:space="preserve">МОШЕННИЧЕСТВО</w:t>
      </w:r>
      <w:r>
        <w:t xml:space="preserve"> </w:t>
      </w:r>
      <w:r>
        <w:t xml:space="preserve">ОП Марьинский ОМВД России по району Марьино (УВД по ЮВАО)</w:t>
      </w:r>
      <w:r>
        <w:t xml:space="preserve"> </w:t>
      </w:r>
      <w:r>
        <w:t xml:space="preserve">В ОМВД России по району Марьино с заявлением обратилась 19-летняя местная жительница о краже денежных средств с банковской карты на сумму 16240 рублей. При продаже двухъярусной кровати на сайте продаж, неизвестное лицо прислало ссылку с номером телефона, якобы для перевода денежных средств, куда гражданка ввела банковские реквизиты с кодом подтверждения. По данному факту следственным отделом возбуждено уголовно дело по признакам преступления, предусмотренного ч. 2 ст. 159 УК РФ. Сотрудниками полиции проводятся оперативно-розыскные мероприятия, направленные на задержание подозреваемого.</w:t>
      </w:r>
      <w:r>
        <w:t xml:space="preserve"> </w:t>
      </w:r>
      <w:r>
        <w:t xml:space="preserve">Сотрудники УВД по ЮВАО ГУ МВД России по г. Москве призывают Интернет-пользователей быть бдительными и не перечислять денежные средства неизвестным лицам, а также не раскрывать свои личные данные, реквизиты банковских карт незнакомым людям, так как впоследствии эти данные могут быть использованы для хищения денежных средств.</w:t>
      </w:r>
      <w:r>
        <w:t xml:space="preserve"> </w:t>
      </w:r>
      <w:r>
        <w:t xml:space="preserve">Если вы стали жертвой мошенников, незамедлительно звоните в полицию по номеру «102».</w:t>
      </w:r>
      <w:r>
        <w:t xml:space="preserve"> </w:t>
      </w:r>
      <w:r>
        <w:t xml:space="preserve">По всем вопросам вы можете обратиться в пресс-службу УВД по ЮВАО ГУ МВД России по г. Москве по телефону: (495) 709-18-18.</w:t>
      </w:r>
      <w:r>
        <w:t xml:space="preserve"> </w:t>
      </w:r>
      <w:r>
        <w:t xml:space="preserve">С уважением,</w:t>
      </w:r>
      <w:r>
        <w:t xml:space="preserve"> </w:t>
      </w:r>
      <w:r>
        <w:t xml:space="preserve">Пресс-служба УВД по ЮВАО ГУ МВД России по г. Москве</w:t>
      </w:r>
      <w:r>
        <w:t xml:space="preserve"> </w:t>
      </w:r>
      <w:r>
        <w:t xml:space="preserve">Конт. тел.:. 8 (495) 709-18-18</w:t>
      </w:r>
      <w:r>
        <w:t xml:space="preserve"> </w:t>
      </w:r>
      <w:r>
        <w:t xml:space="preserve">http://ювао.мск.мвд.рф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http://uzhnoport.mos.ru/presscenter/news/detail/9148781.html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Южнопортового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hnoport.mos.ru" TargetMode="External" /><Relationship Type="http://schemas.openxmlformats.org/officeDocument/2006/relationships/hyperlink" Id="rId20" Target="http://uzhnoport.mos.ru/presscenter/news/detail/91487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hnoport.mos.ru" TargetMode="External" /><Relationship Type="http://schemas.openxmlformats.org/officeDocument/2006/relationships/hyperlink" Id="rId20" Target="http://uzhnoport.mos.ru/presscenter/news/detail/91487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2025-08-06T01:50:25Z</dcterms:created>
  <dcterms:modified xsi:type="dcterms:W3CDTF">2025-08-06T01:50:25Z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