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a5c8cdcf390dd8036e0cd180795d0134b749a"/>
    <w:p>
      <w:pPr>
        <w:pStyle w:val="Heading3"/>
      </w:pPr>
      <w:r>
        <w:t xml:space="preserve">Заявочная кампании на предоставление бесплатных путевок для отдыха и оздоровления детей льготных категорий в 2018 году</w:t>
      </w:r>
    </w:p>
    <w:p>
      <w:pPr>
        <w:pStyle w:val="FirstParagraph"/>
      </w:pPr>
      <w:r>
        <w:t xml:space="preserve">26.10.2017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http://uzhnoport.mos.ru/presscenter/true/detail/6941647.html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941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941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2024-10-10T17:45:30Z</dcterms:created>
  <dcterms:modified xsi:type="dcterms:W3CDTF">2024-10-10T17:45:30Z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