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58b48e84a0750dbeb0e690c63dd9639d88bed"/>
    <w:p>
      <w:pPr>
        <w:pStyle w:val="Heading3"/>
      </w:pPr>
      <w:r>
        <w:t xml:space="preserve">Призыв в армию 2019: основные нововведения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http://uzhnoport.mos.ru/presscenter/true/detail/8087590.html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087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087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2023-11-28T07:33:20Z</dcterms:created>
  <dcterms:modified xsi:type="dcterms:W3CDTF">2023-11-28T07:33:20Z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