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должается-весенний-призыв-2019-года"/>
    <w:p>
      <w:pPr>
        <w:pStyle w:val="Heading3"/>
      </w:pPr>
      <w:r>
        <w:t xml:space="preserve">Продолжается весенний призыв 2019 года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http://uzhnoport.mos.ru/presscenter/true/detail/8110182.html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110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110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2023-07-25T11:39:07Z</dcterms:created>
  <dcterms:modified xsi:type="dcterms:W3CDTF">2023-07-25T11:39:07Z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