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ec2e241a5a19169edacc1d785950453410a05"/>
    <w:p>
      <w:pPr>
        <w:pStyle w:val="Heading3"/>
      </w:pPr>
      <w:r>
        <w:t xml:space="preserve">Подведение итогов весеннего призыва 2019 года в районе Южнопортовый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http://uzhnoport.mos.ru/presscenter/true/detail/8240439.html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24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24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2023-08-21T10:57:03Z</dcterms:created>
  <dcterms:modified xsi:type="dcterms:W3CDTF">2023-08-21T10:57:03Z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